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5C" w:rsidRPr="000F3371" w:rsidRDefault="00FB7F94" w:rsidP="00FD035C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6073321</wp:posOffset>
            </wp:positionH>
            <wp:positionV relativeFrom="paragraph">
              <wp:posOffset>454</wp:posOffset>
            </wp:positionV>
            <wp:extent cx="30924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19959" y="20945"/>
                <wp:lineTo x="1995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S-Logo-RGBnu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F94">
        <w:rPr>
          <w:rFonts w:ascii="Calibri" w:hAnsi="Calibri"/>
          <w:noProof/>
          <w:sz w:val="28"/>
          <w:szCs w:val="28"/>
          <w:u w:val="single"/>
        </w:rPr>
        <w:t xml:space="preserve">Albertville-Realschule </w:t>
      </w:r>
      <w:r w:rsidRPr="000F3371">
        <w:rPr>
          <w:rFonts w:ascii="Calibri" w:hAnsi="Calibri"/>
          <w:sz w:val="28"/>
          <w:szCs w:val="28"/>
          <w:u w:val="single"/>
        </w:rPr>
        <w:sym w:font="Wingdings 2" w:char="F096"/>
      </w:r>
      <w:r w:rsidRPr="00FB7F94">
        <w:rPr>
          <w:rFonts w:ascii="Calibri" w:hAnsi="Calibri"/>
          <w:noProof/>
          <w:sz w:val="28"/>
          <w:szCs w:val="28"/>
          <w:u w:val="single"/>
        </w:rPr>
        <w:t xml:space="preserve"> Albertviller-Str.</w:t>
      </w:r>
      <w:r>
        <w:rPr>
          <w:rFonts w:ascii="Calibri" w:hAnsi="Calibri"/>
          <w:noProof/>
          <w:sz w:val="28"/>
          <w:szCs w:val="28"/>
          <w:u w:val="single"/>
        </w:rPr>
        <w:t xml:space="preserve"> 32</w:t>
      </w:r>
      <w:r w:rsidR="00FD035C" w:rsidRPr="000F3371">
        <w:rPr>
          <w:rFonts w:ascii="Calibri" w:hAnsi="Calibri"/>
          <w:sz w:val="28"/>
          <w:szCs w:val="28"/>
          <w:u w:val="single"/>
        </w:rPr>
        <w:t xml:space="preserve"> </w:t>
      </w:r>
      <w:r w:rsidR="00FD035C" w:rsidRPr="000F3371">
        <w:rPr>
          <w:rFonts w:ascii="Calibri" w:hAnsi="Calibri"/>
          <w:sz w:val="28"/>
          <w:szCs w:val="28"/>
          <w:u w:val="single"/>
        </w:rPr>
        <w:sym w:font="Wingdings 2" w:char="F096"/>
      </w:r>
      <w:r w:rsidR="00FD035C" w:rsidRPr="000F3371">
        <w:rPr>
          <w:rFonts w:ascii="Calibri" w:hAnsi="Calibri"/>
          <w:sz w:val="28"/>
          <w:szCs w:val="28"/>
          <w:u w:val="single"/>
        </w:rPr>
        <w:t xml:space="preserve"> 71364 Winnenden</w:t>
      </w:r>
    </w:p>
    <w:p w:rsidR="00FD035C" w:rsidRPr="00FB7F94" w:rsidRDefault="00FD035C" w:rsidP="00FD035C">
      <w:pPr>
        <w:rPr>
          <w:rFonts w:ascii="Calibri" w:hAnsi="Calibri"/>
          <w:lang w:val="en-US"/>
        </w:rPr>
      </w:pPr>
      <w:r w:rsidRPr="00FB7F94">
        <w:rPr>
          <w:rFonts w:ascii="Calibri" w:hAnsi="Calibri"/>
          <w:lang w:val="en-US"/>
        </w:rPr>
        <w:t xml:space="preserve"> </w:t>
      </w:r>
      <w:r w:rsidRPr="00B519A6">
        <w:rPr>
          <w:rFonts w:ascii="Calibri" w:hAnsi="Calibri"/>
          <w:sz w:val="20"/>
          <w:szCs w:val="20"/>
        </w:rPr>
        <w:sym w:font="Wingdings 2" w:char="F027"/>
      </w:r>
      <w:r w:rsidRPr="00FB7F94">
        <w:rPr>
          <w:rFonts w:ascii="Calibri" w:hAnsi="Calibri"/>
          <w:sz w:val="20"/>
          <w:szCs w:val="20"/>
          <w:lang w:val="en-US"/>
        </w:rPr>
        <w:t xml:space="preserve">    </w:t>
      </w:r>
      <w:r w:rsidR="00FB7F94" w:rsidRPr="00FB7F94">
        <w:rPr>
          <w:rFonts w:ascii="Calibri" w:hAnsi="Calibri"/>
          <w:sz w:val="20"/>
          <w:szCs w:val="20"/>
          <w:lang w:val="en-US"/>
        </w:rPr>
        <w:t>07195-910012</w:t>
      </w:r>
      <w:r w:rsidRPr="00FB7F94">
        <w:rPr>
          <w:rFonts w:ascii="Calibri" w:hAnsi="Calibri"/>
          <w:sz w:val="20"/>
          <w:szCs w:val="20"/>
          <w:lang w:val="en-US"/>
        </w:rPr>
        <w:t xml:space="preserve">                 Fax: 07195-</w:t>
      </w:r>
      <w:r w:rsidR="00FB7F94" w:rsidRPr="00FB7F94">
        <w:rPr>
          <w:rFonts w:ascii="Calibri" w:hAnsi="Calibri"/>
          <w:sz w:val="20"/>
          <w:szCs w:val="20"/>
          <w:lang w:val="en-US"/>
        </w:rPr>
        <w:t>910112</w:t>
      </w:r>
      <w:r w:rsidRPr="00FB7F94">
        <w:rPr>
          <w:rFonts w:ascii="Calibri" w:hAnsi="Calibri"/>
          <w:sz w:val="20"/>
          <w:szCs w:val="20"/>
          <w:lang w:val="en-US"/>
        </w:rPr>
        <w:t xml:space="preserve">                  </w:t>
      </w:r>
      <w:r w:rsidR="00FB7F94">
        <w:rPr>
          <w:rFonts w:ascii="Calibri" w:hAnsi="Calibri"/>
          <w:sz w:val="20"/>
          <w:szCs w:val="20"/>
          <w:lang w:val="en-US"/>
        </w:rPr>
        <w:t>poststelle@ars-winnenden.schule.bwl.de</w:t>
      </w:r>
    </w:p>
    <w:p w:rsidR="006733C9" w:rsidRPr="00FB7F94" w:rsidRDefault="006733C9" w:rsidP="00FD035C">
      <w:pPr>
        <w:ind w:right="-142"/>
        <w:jc w:val="center"/>
        <w:rPr>
          <w:rFonts w:cs="Arial"/>
          <w:b/>
          <w:sz w:val="24"/>
          <w:szCs w:val="25"/>
          <w:lang w:val="en-US"/>
        </w:rPr>
      </w:pPr>
    </w:p>
    <w:p w:rsidR="004120E4" w:rsidRDefault="00257F6E" w:rsidP="004120E4">
      <w:pPr>
        <w:ind w:right="-142"/>
        <w:jc w:val="center"/>
        <w:rPr>
          <w:rFonts w:cs="Arial"/>
          <w:szCs w:val="25"/>
        </w:rPr>
      </w:pPr>
      <w:r w:rsidRPr="00BA2AC3">
        <w:rPr>
          <w:rFonts w:cs="Arial"/>
          <w:b/>
          <w:sz w:val="24"/>
          <w:szCs w:val="25"/>
        </w:rPr>
        <w:t xml:space="preserve">Anmeldung zur </w:t>
      </w:r>
      <w:r w:rsidRPr="003F2DE6">
        <w:rPr>
          <w:rFonts w:cs="Arial"/>
          <w:b/>
          <w:sz w:val="24"/>
          <w:szCs w:val="24"/>
        </w:rPr>
        <w:t>Notfallbetreuung</w:t>
      </w:r>
      <w:r w:rsidR="004120E4" w:rsidRPr="003F2DE6">
        <w:rPr>
          <w:rFonts w:cs="Arial"/>
          <w:b/>
          <w:sz w:val="24"/>
          <w:szCs w:val="24"/>
        </w:rPr>
        <w:t xml:space="preserve"> während </w:t>
      </w:r>
      <w:r w:rsidRPr="003F2DE6">
        <w:rPr>
          <w:rFonts w:cs="Arial"/>
          <w:b/>
          <w:sz w:val="24"/>
          <w:szCs w:val="24"/>
        </w:rPr>
        <w:t xml:space="preserve">der </w:t>
      </w:r>
      <w:r w:rsidR="004120E4" w:rsidRPr="003F2DE6">
        <w:rPr>
          <w:rFonts w:cs="Arial"/>
          <w:b/>
          <w:sz w:val="24"/>
          <w:szCs w:val="24"/>
        </w:rPr>
        <w:t>Schließzeit der Schulen</w:t>
      </w:r>
      <w:r w:rsidR="004120E4">
        <w:rPr>
          <w:rFonts w:cs="Arial"/>
          <w:szCs w:val="25"/>
        </w:rPr>
        <w:t xml:space="preserve"> </w:t>
      </w:r>
    </w:p>
    <w:p w:rsidR="004120E4" w:rsidRDefault="00257F6E" w:rsidP="00525BF0">
      <w:pPr>
        <w:rPr>
          <w:rFonts w:cs="Arial"/>
          <w:szCs w:val="25"/>
        </w:rPr>
      </w:pPr>
      <w:r w:rsidRPr="00BA2AC3">
        <w:rPr>
          <w:rFonts w:cs="Arial"/>
          <w:szCs w:val="25"/>
        </w:rPr>
        <w:t>Beschäftig</w:t>
      </w:r>
      <w:r w:rsidR="004120E4">
        <w:rPr>
          <w:rFonts w:cs="Arial"/>
          <w:szCs w:val="25"/>
        </w:rPr>
        <w:t>te in kritischer Infrastruktur k</w:t>
      </w:r>
      <w:r w:rsidRPr="00BA2AC3">
        <w:rPr>
          <w:rFonts w:cs="Arial"/>
          <w:szCs w:val="25"/>
        </w:rPr>
        <w:t>önnen auf eine Notbetreuung ihrer Kinder bis e</w:t>
      </w:r>
      <w:r w:rsidR="004120E4">
        <w:rPr>
          <w:rFonts w:cs="Arial"/>
          <w:szCs w:val="25"/>
        </w:rPr>
        <w:t xml:space="preserve">inschließlich </w:t>
      </w:r>
      <w:r w:rsidR="003F2DE6">
        <w:rPr>
          <w:rFonts w:cs="Arial"/>
          <w:szCs w:val="25"/>
        </w:rPr>
        <w:t>K</w:t>
      </w:r>
      <w:r w:rsidR="004120E4">
        <w:rPr>
          <w:rFonts w:cs="Arial"/>
          <w:szCs w:val="25"/>
        </w:rPr>
        <w:t xml:space="preserve">lasse 7 </w:t>
      </w:r>
      <w:r w:rsidRPr="00BA2AC3">
        <w:rPr>
          <w:rFonts w:cs="Arial"/>
          <w:szCs w:val="25"/>
        </w:rPr>
        <w:t xml:space="preserve">zurückgreifen, wenn sie als alleinerziehendes Elternteil oder </w:t>
      </w:r>
      <w:r w:rsidRPr="00D74124">
        <w:rPr>
          <w:rFonts w:cs="Arial"/>
          <w:b/>
          <w:szCs w:val="25"/>
        </w:rPr>
        <w:t xml:space="preserve">beide </w:t>
      </w:r>
      <w:r w:rsidRPr="00BA2AC3">
        <w:rPr>
          <w:rFonts w:cs="Arial"/>
          <w:szCs w:val="25"/>
        </w:rPr>
        <w:t>Erziehungsberechtigte in kritischen Infrastrukturen</w:t>
      </w:r>
      <w:r w:rsidR="004120E4">
        <w:rPr>
          <w:rFonts w:cs="Arial"/>
          <w:szCs w:val="25"/>
        </w:rPr>
        <w:t xml:space="preserve"> gemäß Corona-Verordnung</w:t>
      </w:r>
      <w:r w:rsidRPr="00BA2AC3">
        <w:rPr>
          <w:rFonts w:cs="Arial"/>
          <w:szCs w:val="25"/>
        </w:rPr>
        <w:t xml:space="preserve"> tätig sind. </w:t>
      </w:r>
    </w:p>
    <w:p w:rsidR="004120E4" w:rsidRPr="004120E4" w:rsidRDefault="004120E4" w:rsidP="004120E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120E4">
        <w:rPr>
          <w:rFonts w:cs="Arial"/>
        </w:rPr>
        <w:t xml:space="preserve">Ab dem </w:t>
      </w:r>
      <w:r w:rsidRPr="004120E4">
        <w:rPr>
          <w:rFonts w:cs="Arial"/>
          <w:b/>
        </w:rPr>
        <w:t>27. April</w:t>
      </w:r>
      <w:r w:rsidRPr="004120E4">
        <w:rPr>
          <w:rFonts w:cs="Arial"/>
        </w:rPr>
        <w:t xml:space="preserve"> können auch alle Kinder die erweiterte Notbetreuung an der Schule in Anspruch nehmen, bei denen </w:t>
      </w:r>
    </w:p>
    <w:p w:rsidR="004120E4" w:rsidRPr="004120E4" w:rsidRDefault="004120E4" w:rsidP="004120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20E4">
        <w:rPr>
          <w:rFonts w:ascii="Arial" w:hAnsi="Arial" w:cs="Arial"/>
          <w:b/>
        </w:rPr>
        <w:t>beide</w:t>
      </w:r>
      <w:r w:rsidRPr="004120E4">
        <w:rPr>
          <w:rFonts w:ascii="Arial" w:hAnsi="Arial" w:cs="Arial"/>
        </w:rPr>
        <w:t xml:space="preserve"> Erziehungsberechtigte beziehungsweise die oder der Alleinerziehende einen </w:t>
      </w:r>
      <w:r w:rsidRPr="004120E4">
        <w:rPr>
          <w:rFonts w:ascii="Arial" w:hAnsi="Arial" w:cs="Arial"/>
          <w:b/>
        </w:rPr>
        <w:t>außerhalb der Wohnung</w:t>
      </w:r>
      <w:r w:rsidRPr="004120E4">
        <w:rPr>
          <w:rFonts w:ascii="Arial" w:hAnsi="Arial" w:cs="Arial"/>
        </w:rPr>
        <w:t xml:space="preserve"> präsenzpflichtigen Arbeitsplatz haben (das heißt, die nicht von Zuhause aus arbeiten können)</w:t>
      </w:r>
    </w:p>
    <w:p w:rsidR="004120E4" w:rsidRPr="004120E4" w:rsidRDefault="004120E4" w:rsidP="004120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20E4">
        <w:rPr>
          <w:rFonts w:ascii="Arial" w:hAnsi="Arial" w:cs="Arial"/>
          <w:b/>
        </w:rPr>
        <w:t>beide</w:t>
      </w:r>
      <w:r w:rsidRPr="004120E4">
        <w:rPr>
          <w:rFonts w:ascii="Arial" w:hAnsi="Arial" w:cs="Arial"/>
        </w:rPr>
        <w:t xml:space="preserve"> Erziehungsberechtigte beziehungsweise die oder der Alleinerziehende für ihren Arbeitgeber als </w:t>
      </w:r>
      <w:r w:rsidRPr="004120E4">
        <w:rPr>
          <w:rFonts w:ascii="Arial" w:hAnsi="Arial" w:cs="Arial"/>
          <w:b/>
        </w:rPr>
        <w:t>unabkömmlich</w:t>
      </w:r>
      <w:r w:rsidRPr="004120E4">
        <w:rPr>
          <w:rFonts w:ascii="Arial" w:hAnsi="Arial" w:cs="Arial"/>
        </w:rPr>
        <w:t xml:space="preserve"> gelten</w:t>
      </w:r>
    </w:p>
    <w:p w:rsidR="004120E4" w:rsidRPr="004120E4" w:rsidRDefault="004120E4" w:rsidP="004120E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20E4">
        <w:rPr>
          <w:rFonts w:ascii="Arial" w:hAnsi="Arial" w:cs="Arial"/>
          <w:b/>
        </w:rPr>
        <w:t>kein anderweitiges Betreuungsangebot</w:t>
      </w:r>
      <w:r w:rsidRPr="004120E4">
        <w:rPr>
          <w:rFonts w:ascii="Arial" w:hAnsi="Arial" w:cs="Arial"/>
        </w:rPr>
        <w:t xml:space="preserve"> ermöglicht werden kann.</w:t>
      </w:r>
    </w:p>
    <w:p w:rsidR="004120E4" w:rsidRPr="004120E4" w:rsidRDefault="004120E4" w:rsidP="004120E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120E4" w:rsidRPr="004120E4" w:rsidRDefault="004120E4" w:rsidP="004120E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120E4">
        <w:rPr>
          <w:rFonts w:cs="Arial"/>
        </w:rPr>
        <w:t xml:space="preserve">Das Angebot bleibt weiter eine </w:t>
      </w:r>
      <w:r w:rsidRPr="004120E4">
        <w:rPr>
          <w:rFonts w:cs="Arial"/>
          <w:b/>
        </w:rPr>
        <w:t>Notbetreuung</w:t>
      </w:r>
      <w:r w:rsidRPr="004120E4">
        <w:rPr>
          <w:rFonts w:cs="Arial"/>
        </w:rPr>
        <w:t xml:space="preserve">. Aus Gründen des Infektionsschutzes wird die Erweiterung deshalb auch künftig nur einen begrenzten Personenkreis umfassen können. Vor diesem Hintergrund müssen die Eltern eine </w:t>
      </w:r>
      <w:r w:rsidRPr="004120E4">
        <w:rPr>
          <w:rFonts w:cs="Arial"/>
          <w:b/>
        </w:rPr>
        <w:t>Bescheinigung von ihrem Arbeitgeber</w:t>
      </w:r>
      <w:r w:rsidRPr="004120E4">
        <w:rPr>
          <w:rFonts w:cs="Arial"/>
        </w:rPr>
        <w:t xml:space="preserve"> vorlegen sowie </w:t>
      </w:r>
      <w:r w:rsidRPr="004120E4">
        <w:rPr>
          <w:rFonts w:cs="Arial"/>
          <w:b/>
        </w:rPr>
        <w:t>bestätigen, dass eine familiäre oder anderweitige Betreuung nicht möglich</w:t>
      </w:r>
      <w:r w:rsidRPr="004120E4">
        <w:rPr>
          <w:rFonts w:cs="Arial"/>
        </w:rPr>
        <w:t xml:space="preserve"> ist.</w:t>
      </w:r>
    </w:p>
    <w:p w:rsidR="004120E4" w:rsidRPr="004120E4" w:rsidRDefault="004120E4" w:rsidP="004120E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120E4" w:rsidRPr="004120E4" w:rsidRDefault="004120E4" w:rsidP="004120E4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4120E4">
        <w:rPr>
          <w:rFonts w:cs="Arial"/>
          <w:b/>
        </w:rPr>
        <w:t xml:space="preserve">Sofern die Betreuungskapazitäten der Einrichtung </w:t>
      </w:r>
      <w:proofErr w:type="spellStart"/>
      <w:r w:rsidRPr="004120E4">
        <w:rPr>
          <w:rFonts w:cs="Arial"/>
          <w:b/>
        </w:rPr>
        <w:t>nícht</w:t>
      </w:r>
      <w:proofErr w:type="spellEnd"/>
      <w:r w:rsidRPr="004120E4">
        <w:rPr>
          <w:rFonts w:cs="Arial"/>
          <w:b/>
        </w:rPr>
        <w:t xml:space="preserve"> ausreichen, um für alle Kinder die Teilnahme an der erweiterten Notbetreuung zu ermöglichen, haben Kinder Vorrang, bei denen ein Elternteil in der kritischen </w:t>
      </w:r>
      <w:proofErr w:type="spellStart"/>
      <w:r w:rsidRPr="004120E4">
        <w:rPr>
          <w:rFonts w:cs="Arial"/>
          <w:b/>
        </w:rPr>
        <w:t>lnfrastruktur</w:t>
      </w:r>
      <w:proofErr w:type="spellEnd"/>
      <w:r w:rsidRPr="004120E4">
        <w:rPr>
          <w:rFonts w:cs="Arial"/>
          <w:b/>
        </w:rPr>
        <w:t xml:space="preserve"> (gemäß Corona-Verordnung) arbeitet und unabkömmlich ist, Kinder, deren Kindeswohl gefährdet ist, sowie Kinder, die im Haushalt einer bzw. eines Alleinerziehenden leben.</w:t>
      </w:r>
    </w:p>
    <w:p w:rsidR="004120E4" w:rsidRDefault="004120E4" w:rsidP="004120E4">
      <w:pPr>
        <w:pStyle w:val="KeinLeerraum"/>
      </w:pPr>
    </w:p>
    <w:p w:rsidR="00257F6E" w:rsidRDefault="004120E4" w:rsidP="00525BF0">
      <w:pPr>
        <w:rPr>
          <w:rFonts w:cs="Arial"/>
          <w:szCs w:val="25"/>
        </w:rPr>
      </w:pPr>
      <w:r>
        <w:rPr>
          <w:rFonts w:cs="Arial"/>
          <w:szCs w:val="25"/>
        </w:rPr>
        <w:t>Die</w:t>
      </w:r>
      <w:r w:rsidR="00257F6E" w:rsidRPr="00BA2AC3">
        <w:rPr>
          <w:rFonts w:cs="Arial"/>
          <w:szCs w:val="25"/>
        </w:rPr>
        <w:t xml:space="preserve"> Bescheinigung</w:t>
      </w:r>
      <w:r>
        <w:rPr>
          <w:rFonts w:cs="Arial"/>
          <w:szCs w:val="25"/>
        </w:rPr>
        <w:t>en können</w:t>
      </w:r>
      <w:r w:rsidR="00257F6E" w:rsidRPr="00BA2AC3">
        <w:rPr>
          <w:rFonts w:cs="Arial"/>
          <w:szCs w:val="25"/>
        </w:rPr>
        <w:t xml:space="preserve"> nachgereicht werden.</w:t>
      </w:r>
    </w:p>
    <w:p w:rsidR="00D924AF" w:rsidRPr="00BA2AC3" w:rsidRDefault="00D924AF" w:rsidP="00525BF0">
      <w:pPr>
        <w:rPr>
          <w:rFonts w:cs="Arial"/>
          <w:szCs w:val="25"/>
        </w:rPr>
      </w:pPr>
    </w:p>
    <w:p w:rsidR="00257F6E" w:rsidRDefault="00257F6E" w:rsidP="00525BF0">
      <w:pPr>
        <w:rPr>
          <w:rFonts w:ascii="Lucida Handwriting" w:hAnsi="Lucida Handwriting"/>
          <w:sz w:val="36"/>
        </w:rPr>
      </w:pPr>
      <w:r>
        <w:rPr>
          <w:rFonts w:cs="Arial"/>
          <w:sz w:val="25"/>
          <w:szCs w:val="25"/>
        </w:rPr>
        <w:t>----------------------------------------------------------------------------------------------------------</w:t>
      </w:r>
      <w:r w:rsidR="00FD035C">
        <w:rPr>
          <w:rFonts w:cs="Arial"/>
          <w:sz w:val="25"/>
          <w:szCs w:val="25"/>
        </w:rPr>
        <w:t>-------</w:t>
      </w:r>
      <w:r>
        <w:rPr>
          <w:rFonts w:cs="Arial"/>
          <w:sz w:val="25"/>
          <w:szCs w:val="25"/>
        </w:rPr>
        <w:t>-</w:t>
      </w:r>
      <w:r w:rsidR="00BA2AC3">
        <w:rPr>
          <w:rFonts w:cs="Arial"/>
          <w:sz w:val="25"/>
          <w:szCs w:val="25"/>
        </w:rPr>
        <w:t>-</w:t>
      </w:r>
    </w:p>
    <w:p w:rsidR="00257F6E" w:rsidRDefault="00257F6E" w:rsidP="00257F6E">
      <w:pPr>
        <w:rPr>
          <w:rFonts w:ascii="Lucida Handwriting" w:hAnsi="Lucida Handwriting"/>
          <w:sz w:val="36"/>
        </w:rPr>
      </w:pPr>
      <w:r>
        <w:rPr>
          <w:noProof/>
          <w:lang w:val="en-US"/>
        </w:rPr>
        <w:drawing>
          <wp:inline distT="0" distB="0" distL="0" distR="0" wp14:anchorId="7E1D5C6A" wp14:editId="7DD73B9F">
            <wp:extent cx="6919773" cy="3114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45" t="16836" r="25084" b="54046"/>
                    <a:stretch/>
                  </pic:blipFill>
                  <pic:spPr bwMode="auto">
                    <a:xfrm>
                      <a:off x="0" y="0"/>
                      <a:ext cx="6992781" cy="314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DBF" w:rsidRPr="00257F6E" w:rsidRDefault="00257F6E" w:rsidP="00257F6E">
      <w:pPr>
        <w:rPr>
          <w:rFonts w:ascii="Lucida Handwriting" w:hAnsi="Lucida Handwriting"/>
          <w:sz w:val="36"/>
        </w:rPr>
      </w:pPr>
      <w:r>
        <w:rPr>
          <w:noProof/>
          <w:lang w:val="en-US"/>
        </w:rPr>
        <w:drawing>
          <wp:inline distT="0" distB="0" distL="0" distR="0" wp14:anchorId="479F5BD5" wp14:editId="4792E41A">
            <wp:extent cx="7156450" cy="36195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080" t="59813" r="25085" b="9398"/>
                    <a:stretch/>
                  </pic:blipFill>
                  <pic:spPr bwMode="auto">
                    <a:xfrm>
                      <a:off x="0" y="0"/>
                      <a:ext cx="7156928" cy="361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DBF" w:rsidRPr="00257F6E" w:rsidSect="00FD035C">
      <w:headerReference w:type="default" r:id="rId9"/>
      <w:pgSz w:w="11906" w:h="16838"/>
      <w:pgMar w:top="0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F8" w:rsidRDefault="00762EF8" w:rsidP="0015400F">
      <w:pPr>
        <w:spacing w:after="0" w:line="240" w:lineRule="auto"/>
      </w:pPr>
      <w:r>
        <w:separator/>
      </w:r>
    </w:p>
  </w:endnote>
  <w:endnote w:type="continuationSeparator" w:id="0">
    <w:p w:rsidR="00762EF8" w:rsidRDefault="00762EF8" w:rsidP="0015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F8" w:rsidRDefault="00762EF8" w:rsidP="0015400F">
      <w:pPr>
        <w:spacing w:after="0" w:line="240" w:lineRule="auto"/>
      </w:pPr>
      <w:r>
        <w:separator/>
      </w:r>
    </w:p>
  </w:footnote>
  <w:footnote w:type="continuationSeparator" w:id="0">
    <w:p w:rsidR="00762EF8" w:rsidRDefault="00762EF8" w:rsidP="0015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F" w:rsidRDefault="00B30A9D" w:rsidP="0015400F">
    <w:pPr>
      <w:pStyle w:val="Kopfzeile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473709</wp:posOffset>
              </wp:positionV>
              <wp:extent cx="7343775" cy="0"/>
              <wp:effectExtent l="0" t="0" r="952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54B1" id="Gerade Verbindung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8.9pt,37.3pt" to="519.3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4FAE"/>
    <w:multiLevelType w:val="hybridMultilevel"/>
    <w:tmpl w:val="7DF0E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F"/>
    <w:rsid w:val="0001430B"/>
    <w:rsid w:val="00050377"/>
    <w:rsid w:val="001141CA"/>
    <w:rsid w:val="00130576"/>
    <w:rsid w:val="0015400F"/>
    <w:rsid w:val="00220DBF"/>
    <w:rsid w:val="00257F6E"/>
    <w:rsid w:val="003F2DE6"/>
    <w:rsid w:val="00406D7C"/>
    <w:rsid w:val="004120E4"/>
    <w:rsid w:val="004A633E"/>
    <w:rsid w:val="004B25D6"/>
    <w:rsid w:val="004B43BF"/>
    <w:rsid w:val="004F7ABD"/>
    <w:rsid w:val="00525BF0"/>
    <w:rsid w:val="006733C9"/>
    <w:rsid w:val="00762EF8"/>
    <w:rsid w:val="007846C5"/>
    <w:rsid w:val="007D49A5"/>
    <w:rsid w:val="007F221B"/>
    <w:rsid w:val="008E790E"/>
    <w:rsid w:val="00A54D03"/>
    <w:rsid w:val="00AB1D90"/>
    <w:rsid w:val="00AD3370"/>
    <w:rsid w:val="00AD3CFF"/>
    <w:rsid w:val="00B30A9D"/>
    <w:rsid w:val="00BA2AC3"/>
    <w:rsid w:val="00C020EC"/>
    <w:rsid w:val="00CA5B87"/>
    <w:rsid w:val="00D575E8"/>
    <w:rsid w:val="00D74124"/>
    <w:rsid w:val="00D924AF"/>
    <w:rsid w:val="00DD7B09"/>
    <w:rsid w:val="00E176FA"/>
    <w:rsid w:val="00EA61E0"/>
    <w:rsid w:val="00F35E76"/>
    <w:rsid w:val="00FB7F94"/>
    <w:rsid w:val="00FD035C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80E41-AE6D-4F7B-B69D-76D254B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21B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00F"/>
  </w:style>
  <w:style w:type="paragraph" w:styleId="Fuzeile">
    <w:name w:val="footer"/>
    <w:basedOn w:val="Standard"/>
    <w:link w:val="FuzeileZchn"/>
    <w:uiPriority w:val="99"/>
    <w:unhideWhenUsed/>
    <w:rsid w:val="0015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0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400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D03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20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einLeerraum">
    <w:name w:val="No Spacing"/>
    <w:uiPriority w:val="1"/>
    <w:qFormat/>
    <w:rsid w:val="004120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kopf%20sw%20ohne%20adress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sw ohne adresse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Sven Kubick</cp:lastModifiedBy>
  <cp:revision>2</cp:revision>
  <cp:lastPrinted>2020-03-16T06:25:00Z</cp:lastPrinted>
  <dcterms:created xsi:type="dcterms:W3CDTF">2020-04-22T11:26:00Z</dcterms:created>
  <dcterms:modified xsi:type="dcterms:W3CDTF">2020-04-22T11:26:00Z</dcterms:modified>
</cp:coreProperties>
</file>